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323B" w14:textId="77777777" w:rsidR="00BC0DFD" w:rsidRDefault="00BC0DFD" w:rsidP="00BC0DFD">
      <w:pPr>
        <w:widowControl/>
        <w:autoSpaceDE/>
        <w:autoSpaceDN/>
        <w:textAlignment w:val="baseline"/>
        <w:rPr>
          <w:rFonts w:eastAsia="Times New Roman"/>
          <w:b/>
          <w:bCs/>
          <w:color w:val="4478A0"/>
          <w:sz w:val="36"/>
          <w:szCs w:val="36"/>
          <w:lang w:bidi="ar-SA"/>
        </w:rPr>
      </w:pPr>
    </w:p>
    <w:p w14:paraId="28361C8F" w14:textId="2A3D2B5C" w:rsidR="00BC0DFD" w:rsidRPr="00BC0DFD" w:rsidRDefault="00BC0DFD" w:rsidP="00BC0DFD">
      <w:pPr>
        <w:widowControl/>
        <w:autoSpaceDE/>
        <w:autoSpaceDN/>
        <w:textAlignment w:val="baseline"/>
        <w:rPr>
          <w:rFonts w:ascii="Segoe UI" w:eastAsia="Times New Roman" w:hAnsi="Segoe UI" w:cs="Segoe UI"/>
          <w:b/>
          <w:bCs/>
          <w:color w:val="4478A0"/>
          <w:sz w:val="36"/>
          <w:szCs w:val="36"/>
          <w:lang w:bidi="ar-SA"/>
        </w:rPr>
      </w:pPr>
      <w:r w:rsidRPr="00BC0DFD">
        <w:rPr>
          <w:rFonts w:eastAsia="Times New Roman"/>
          <w:b/>
          <w:bCs/>
          <w:color w:val="4478A0"/>
          <w:sz w:val="36"/>
          <w:szCs w:val="36"/>
          <w:lang w:bidi="ar-SA"/>
        </w:rPr>
        <w:t>Mall – Riskbedömning enligt miniriskmetoden </w:t>
      </w:r>
    </w:p>
    <w:p w14:paraId="3EF26D92" w14:textId="77777777" w:rsidR="00BC0DFD" w:rsidRPr="00BC0DFD" w:rsidRDefault="00BC0DFD" w:rsidP="00BC0DFD">
      <w:pPr>
        <w:widowControl/>
        <w:autoSpaceDE/>
        <w:autoSpaceDN/>
        <w:textAlignment w:val="baseline"/>
        <w:rPr>
          <w:rFonts w:ascii="Segoe UI" w:eastAsia="Times New Roman" w:hAnsi="Segoe UI" w:cs="Segoe UI"/>
          <w:b/>
          <w:bCs/>
          <w:color w:val="4478A0"/>
          <w:sz w:val="24"/>
          <w:szCs w:val="24"/>
          <w:lang w:bidi="ar-SA"/>
        </w:rPr>
      </w:pPr>
      <w:r w:rsidRPr="00BC0DFD">
        <w:rPr>
          <w:rFonts w:eastAsia="Times New Roman"/>
          <w:b/>
          <w:bCs/>
          <w:color w:val="4478A0"/>
          <w:sz w:val="24"/>
          <w:szCs w:val="24"/>
          <w:lang w:bidi="ar-SA"/>
        </w:rPr>
        <w:t>Information om projektet </w:t>
      </w:r>
    </w:p>
    <w:p w14:paraId="3E7B14DA" w14:textId="77777777" w:rsidR="00BC0DFD" w:rsidRDefault="00BC0DFD" w:rsidP="00BC0DFD">
      <w:pPr>
        <w:widowControl/>
        <w:autoSpaceDE/>
        <w:autoSpaceDN/>
        <w:textAlignment w:val="baseline"/>
        <w:rPr>
          <w:rFonts w:eastAsia="Times New Roman"/>
          <w:color w:val="000000"/>
          <w:sz w:val="20"/>
          <w:szCs w:val="20"/>
          <w:lang w:bidi="ar-SA"/>
        </w:rPr>
      </w:pPr>
    </w:p>
    <w:p w14:paraId="756248C9" w14:textId="77C3689E" w:rsidR="00BC0DFD" w:rsidRPr="00BC0DFD" w:rsidRDefault="00BC0DFD" w:rsidP="00BC0DFD">
      <w:pPr>
        <w:widowControl/>
        <w:autoSpaceDE/>
        <w:autoSpaceDN/>
        <w:textAlignment w:val="baseline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>-</w:t>
      </w:r>
      <w:r w:rsidRPr="00BC0DFD">
        <w:rPr>
          <w:rFonts w:eastAsia="Times New Roman"/>
          <w:color w:val="000000"/>
          <w:sz w:val="20"/>
          <w:szCs w:val="20"/>
          <w:lang w:bidi="ar-SA"/>
        </w:rPr>
        <w:t>Fastighetsbeteckning: </w:t>
      </w:r>
    </w:p>
    <w:p w14:paraId="568F438D" w14:textId="1DE38755" w:rsidR="00BC0DFD" w:rsidRPr="00BC0DFD" w:rsidRDefault="00BC0DFD" w:rsidP="00BC0DFD">
      <w:pPr>
        <w:widowControl/>
        <w:autoSpaceDE/>
        <w:autoSpaceDN/>
        <w:textAlignment w:val="baseline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 xml:space="preserve">- </w:t>
      </w:r>
      <w:r w:rsidRPr="00BC0DFD">
        <w:rPr>
          <w:rFonts w:eastAsia="Times New Roman"/>
          <w:color w:val="000000"/>
          <w:sz w:val="20"/>
          <w:szCs w:val="20"/>
          <w:lang w:bidi="ar-SA"/>
        </w:rPr>
        <w:t>Beräknad byggstart (datum): </w:t>
      </w:r>
    </w:p>
    <w:p w14:paraId="34336F34" w14:textId="2055FD4F" w:rsidR="00BC0DFD" w:rsidRDefault="00BC0DFD" w:rsidP="00BC0DFD">
      <w:pPr>
        <w:widowControl/>
        <w:autoSpaceDE/>
        <w:autoSpaceDN/>
        <w:textAlignment w:val="baseline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 xml:space="preserve">- </w:t>
      </w:r>
      <w:r w:rsidRPr="00BC0DFD">
        <w:rPr>
          <w:rFonts w:eastAsia="Times New Roman"/>
          <w:color w:val="000000"/>
          <w:sz w:val="20"/>
          <w:szCs w:val="20"/>
          <w:lang w:bidi="ar-SA"/>
        </w:rPr>
        <w:t>Planerat färdigställande (datum): </w:t>
      </w:r>
    </w:p>
    <w:p w14:paraId="38FB08BA" w14:textId="5F216CC0" w:rsidR="00BC0DFD" w:rsidRPr="00BC0DFD" w:rsidRDefault="00BC0DFD" w:rsidP="00BC0DFD">
      <w:pPr>
        <w:widowControl/>
        <w:autoSpaceDE/>
        <w:autoSpaceDN/>
        <w:textAlignment w:val="baseline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 xml:space="preserve">- </w:t>
      </w:r>
      <w:r w:rsidRPr="00BC0DFD">
        <w:rPr>
          <w:rFonts w:eastAsia="Times New Roman"/>
          <w:color w:val="000000"/>
          <w:sz w:val="20"/>
          <w:szCs w:val="20"/>
          <w:lang w:bidi="ar-SA"/>
        </w:rPr>
        <w:t>Byggherre (namn och kontaktuppgifter): </w:t>
      </w:r>
    </w:p>
    <w:p w14:paraId="118AA190" w14:textId="5CE1D7D2" w:rsidR="00BC0DFD" w:rsidRPr="00BC0DFD" w:rsidRDefault="00BC0DFD" w:rsidP="00BC0DFD">
      <w:pPr>
        <w:widowControl/>
        <w:autoSpaceDE/>
        <w:autoSpaceDN/>
        <w:textAlignment w:val="baseline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 xml:space="preserve">- </w:t>
      </w:r>
      <w:r w:rsidRPr="00BC0DFD">
        <w:rPr>
          <w:rFonts w:eastAsia="Times New Roman"/>
          <w:color w:val="000000"/>
          <w:sz w:val="20"/>
          <w:szCs w:val="20"/>
          <w:lang w:bidi="ar-SA"/>
        </w:rPr>
        <w:t>Åtgärd: </w:t>
      </w:r>
    </w:p>
    <w:p w14:paraId="0E64CA90" w14:textId="43BDA14D" w:rsidR="00BC0DFD" w:rsidRPr="00BC0DFD" w:rsidRDefault="00BC0DFD" w:rsidP="00BC0DFD">
      <w:pPr>
        <w:widowControl/>
        <w:autoSpaceDE/>
        <w:autoSpaceDN/>
        <w:textAlignment w:val="baseline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 xml:space="preserve">- </w:t>
      </w:r>
      <w:r w:rsidRPr="00BC0DFD">
        <w:rPr>
          <w:rFonts w:eastAsia="Times New Roman"/>
          <w:color w:val="000000"/>
          <w:sz w:val="20"/>
          <w:szCs w:val="20"/>
          <w:lang w:bidi="ar-SA"/>
        </w:rPr>
        <w:t>Entreprenadform: </w:t>
      </w:r>
    </w:p>
    <w:p w14:paraId="4BBBA119" w14:textId="77777777" w:rsidR="00BC0DFD" w:rsidRPr="00BC0DFD" w:rsidRDefault="00BC0DFD" w:rsidP="00BC0DFD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4"/>
          <w:szCs w:val="24"/>
          <w:lang w:bidi="ar-SA"/>
        </w:rPr>
      </w:pPr>
      <w:r w:rsidRPr="00BC0DFD">
        <w:rPr>
          <w:rFonts w:eastAsia="Times New Roman"/>
          <w:sz w:val="20"/>
          <w:szCs w:val="20"/>
          <w:lang w:bidi="ar-SA"/>
        </w:rPr>
        <w:t> </w:t>
      </w:r>
    </w:p>
    <w:p w14:paraId="78200B0E" w14:textId="77777777" w:rsidR="00BC0DFD" w:rsidRPr="00BC0DFD" w:rsidRDefault="00BC0DFD" w:rsidP="00BC0DFD">
      <w:pPr>
        <w:widowControl/>
        <w:autoSpaceDE/>
        <w:autoSpaceDN/>
        <w:textAlignment w:val="baseline"/>
        <w:rPr>
          <w:rFonts w:ascii="Segoe UI" w:eastAsia="Times New Roman" w:hAnsi="Segoe UI" w:cs="Segoe UI"/>
          <w:b/>
          <w:bCs/>
          <w:color w:val="4478A0"/>
          <w:sz w:val="24"/>
          <w:szCs w:val="24"/>
          <w:lang w:bidi="ar-SA"/>
        </w:rPr>
      </w:pPr>
      <w:r w:rsidRPr="00BC0DFD">
        <w:rPr>
          <w:rFonts w:eastAsia="Times New Roman"/>
          <w:b/>
          <w:bCs/>
          <w:color w:val="4478A0"/>
          <w:sz w:val="24"/>
          <w:szCs w:val="24"/>
          <w:lang w:bidi="ar-SA"/>
        </w:rPr>
        <w:t>Alla som deltagit i riskbedömning </w:t>
      </w:r>
    </w:p>
    <w:p w14:paraId="0055032A" w14:textId="77777777" w:rsidR="00BC0DFD" w:rsidRPr="00BC0DFD" w:rsidRDefault="00BC0DFD" w:rsidP="00BC0DFD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20"/>
          <w:szCs w:val="20"/>
          <w:lang w:bidi="ar-SA"/>
        </w:rPr>
      </w:pPr>
      <w:r w:rsidRPr="00BC0DFD">
        <w:rPr>
          <w:rFonts w:eastAsia="Times New Roman"/>
          <w:sz w:val="20"/>
          <w:szCs w:val="20"/>
          <w:lang w:bidi="ar-SA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705"/>
        <w:gridCol w:w="1587"/>
        <w:gridCol w:w="1563"/>
        <w:gridCol w:w="1551"/>
        <w:gridCol w:w="1857"/>
      </w:tblGrid>
      <w:tr w:rsidR="00BC0DFD" w:rsidRPr="00DF67B8" w14:paraId="254CC8AC" w14:textId="77777777" w:rsidTr="00BC0DFD">
        <w:trPr>
          <w:trHeight w:val="300"/>
        </w:trPr>
        <w:tc>
          <w:tcPr>
            <w:tcW w:w="169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58670519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Roll </w:t>
            </w:r>
          </w:p>
        </w:tc>
        <w:tc>
          <w:tcPr>
            <w:tcW w:w="297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033B7BAF" w14:textId="77777777" w:rsidR="00BC0DFD" w:rsidRPr="00BC0DFD" w:rsidRDefault="00BC0DFD" w:rsidP="00BC0DF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Namn </w:t>
            </w:r>
          </w:p>
        </w:tc>
        <w:tc>
          <w:tcPr>
            <w:tcW w:w="241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1C04A425" w14:textId="77777777" w:rsidR="00BC0DFD" w:rsidRPr="00BC0DFD" w:rsidRDefault="00BC0DFD" w:rsidP="00BC0DF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Signatur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7919E26D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Företag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71106F46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Telefon </w:t>
            </w:r>
          </w:p>
        </w:tc>
        <w:tc>
          <w:tcPr>
            <w:tcW w:w="340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1E89BE0D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E-post </w:t>
            </w:r>
          </w:p>
        </w:tc>
      </w:tr>
      <w:tr w:rsidR="00BC0DFD" w:rsidRPr="00BC0DFD" w14:paraId="4222B95E" w14:textId="77777777" w:rsidTr="00BC0DFD">
        <w:trPr>
          <w:trHeight w:val="300"/>
        </w:trPr>
        <w:tc>
          <w:tcPr>
            <w:tcW w:w="169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0DBB410F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97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63BB965E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241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2E847DA6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2BD5198E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294224AB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340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698583EB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</w:tr>
      <w:tr w:rsidR="00BC0DFD" w:rsidRPr="00BC0DFD" w14:paraId="5EB6533A" w14:textId="77777777" w:rsidTr="00BC0DFD">
        <w:trPr>
          <w:trHeight w:val="300"/>
        </w:trPr>
        <w:tc>
          <w:tcPr>
            <w:tcW w:w="169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492E33AC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97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0C81363D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41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540A7316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2FEE0449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59273092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340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4F7F38E4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BC0DFD" w:rsidRPr="00BC0DFD" w14:paraId="1A8DF105" w14:textId="77777777" w:rsidTr="00BC0DFD">
        <w:trPr>
          <w:trHeight w:val="300"/>
        </w:trPr>
        <w:tc>
          <w:tcPr>
            <w:tcW w:w="169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13A3AE17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97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095A6FEA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241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6D842964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0234C2D0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3D22652D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340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6B90515B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</w:tr>
      <w:tr w:rsidR="00BC0DFD" w:rsidRPr="00BC0DFD" w14:paraId="6CBD036D" w14:textId="77777777" w:rsidTr="00BC0DFD">
        <w:trPr>
          <w:trHeight w:val="300"/>
        </w:trPr>
        <w:tc>
          <w:tcPr>
            <w:tcW w:w="169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52640217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97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61B10BD0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1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601F1423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235459EF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760AE9C8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40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1BB79432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2A394E75" w14:textId="77777777" w:rsidR="00BC0DFD" w:rsidRPr="00BC0DFD" w:rsidRDefault="00BC0DFD" w:rsidP="00BC0DFD">
      <w:pPr>
        <w:widowControl/>
        <w:autoSpaceDE/>
        <w:autoSpaceDN/>
        <w:textAlignment w:val="baseline"/>
        <w:rPr>
          <w:rFonts w:ascii="Segoe UI" w:eastAsia="Times New Roman" w:hAnsi="Segoe UI" w:cs="Segoe UI"/>
          <w:b/>
          <w:bCs/>
          <w:color w:val="4478A0"/>
          <w:sz w:val="18"/>
          <w:szCs w:val="18"/>
          <w:lang w:bidi="ar-SA"/>
        </w:rPr>
      </w:pPr>
      <w:r w:rsidRPr="00BC0DFD">
        <w:rPr>
          <w:rFonts w:eastAsia="Times New Roman"/>
          <w:b/>
          <w:bCs/>
          <w:color w:val="4478A0"/>
          <w:sz w:val="26"/>
          <w:szCs w:val="26"/>
          <w:lang w:bidi="ar-SA"/>
        </w:rPr>
        <w:t> </w:t>
      </w:r>
    </w:p>
    <w:p w14:paraId="73839AAB" w14:textId="77777777" w:rsidR="00BC0DFD" w:rsidRPr="00BC0DFD" w:rsidRDefault="00BC0DFD" w:rsidP="00BC0DFD">
      <w:pPr>
        <w:widowControl/>
        <w:autoSpaceDE/>
        <w:autoSpaceDN/>
        <w:textAlignment w:val="baseline"/>
        <w:rPr>
          <w:rFonts w:ascii="Segoe UI" w:eastAsia="Times New Roman" w:hAnsi="Segoe UI" w:cs="Segoe UI"/>
          <w:b/>
          <w:bCs/>
          <w:color w:val="4478A0"/>
          <w:sz w:val="24"/>
          <w:szCs w:val="24"/>
          <w:lang w:bidi="ar-SA"/>
        </w:rPr>
      </w:pPr>
      <w:r w:rsidRPr="00BC0DFD">
        <w:rPr>
          <w:rFonts w:eastAsia="Times New Roman"/>
          <w:b/>
          <w:bCs/>
          <w:color w:val="4478A0"/>
          <w:sz w:val="24"/>
          <w:szCs w:val="24"/>
          <w:lang w:bidi="ar-SA"/>
        </w:rPr>
        <w:t> </w:t>
      </w:r>
    </w:p>
    <w:p w14:paraId="1AD18CDB" w14:textId="77777777" w:rsidR="00BC0DFD" w:rsidRPr="00BC0DFD" w:rsidRDefault="00BC0DFD" w:rsidP="00BC0DFD">
      <w:pPr>
        <w:widowControl/>
        <w:autoSpaceDE/>
        <w:autoSpaceDN/>
        <w:textAlignment w:val="baseline"/>
        <w:rPr>
          <w:rFonts w:ascii="Segoe UI" w:eastAsia="Times New Roman" w:hAnsi="Segoe UI" w:cs="Segoe UI"/>
          <w:b/>
          <w:bCs/>
          <w:color w:val="4478A0"/>
          <w:sz w:val="24"/>
          <w:szCs w:val="24"/>
          <w:lang w:bidi="ar-SA"/>
        </w:rPr>
      </w:pPr>
      <w:r w:rsidRPr="00BC0DFD">
        <w:rPr>
          <w:rFonts w:eastAsia="Times New Roman"/>
          <w:b/>
          <w:bCs/>
          <w:color w:val="4478A0"/>
          <w:sz w:val="24"/>
          <w:szCs w:val="24"/>
          <w:lang w:bidi="ar-SA"/>
        </w:rPr>
        <w:t>Risker och åtgärder </w:t>
      </w:r>
    </w:p>
    <w:p w14:paraId="74157569" w14:textId="77777777" w:rsidR="00BC0DFD" w:rsidRPr="00BC0DFD" w:rsidRDefault="00BC0DFD" w:rsidP="00BC0DFD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 w:rsidRPr="00BC0DFD">
        <w:rPr>
          <w:rFonts w:eastAsia="Times New Roman"/>
          <w:sz w:val="20"/>
          <w:szCs w:val="20"/>
          <w:lang w:bidi="ar-SA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1219"/>
        <w:gridCol w:w="1227"/>
        <w:gridCol w:w="42"/>
        <w:gridCol w:w="1084"/>
        <w:gridCol w:w="53"/>
        <w:gridCol w:w="2009"/>
        <w:gridCol w:w="1341"/>
      </w:tblGrid>
      <w:tr w:rsidR="00BC0DFD" w:rsidRPr="00BC0DFD" w14:paraId="2E4D4BAF" w14:textId="77777777" w:rsidTr="00BC0DFD">
        <w:trPr>
          <w:trHeight w:val="300"/>
        </w:trPr>
        <w:tc>
          <w:tcPr>
            <w:tcW w:w="465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764644C3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Identifierad risk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00C8E45B" w14:textId="77777777" w:rsidR="00BC0DFD" w:rsidRPr="00BC0DFD" w:rsidRDefault="00BC0DFD" w:rsidP="00BC0DF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Sannolikhet </w:t>
            </w:r>
          </w:p>
        </w:tc>
        <w:tc>
          <w:tcPr>
            <w:tcW w:w="1305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35ED1FBF" w14:textId="77777777" w:rsidR="00BC0DFD" w:rsidRPr="00BC0DFD" w:rsidRDefault="00BC0DFD" w:rsidP="00BC0DFD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Konsekvens </w:t>
            </w:r>
          </w:p>
        </w:tc>
        <w:tc>
          <w:tcPr>
            <w:tcW w:w="1260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64E7AE10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Riskvärde </w:t>
            </w:r>
          </w:p>
        </w:tc>
        <w:tc>
          <w:tcPr>
            <w:tcW w:w="439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270D92A7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Åtgärd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4478A0"/>
            <w:hideMark/>
          </w:tcPr>
          <w:p w14:paraId="4EBFC74A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DFD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Ansvar </w:t>
            </w:r>
          </w:p>
        </w:tc>
      </w:tr>
      <w:tr w:rsidR="00BC0DFD" w:rsidRPr="00BC0DFD" w14:paraId="6D3F0B33" w14:textId="77777777" w:rsidTr="00BC0DFD">
        <w:trPr>
          <w:trHeight w:val="300"/>
        </w:trPr>
        <w:tc>
          <w:tcPr>
            <w:tcW w:w="465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665D3E55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222D20D7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3851A967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2FDCB155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408BC659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4D450E36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</w:tr>
      <w:tr w:rsidR="00BC0DFD" w:rsidRPr="00BC0DFD" w14:paraId="523F150C" w14:textId="77777777" w:rsidTr="00BC0DFD">
        <w:trPr>
          <w:trHeight w:val="300"/>
        </w:trPr>
        <w:tc>
          <w:tcPr>
            <w:tcW w:w="465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269D9EB6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07DE7746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7C927305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195388AB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34AED9B8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32E33A44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lang w:bidi="ar-SA"/>
              </w:rPr>
              <w:t> </w:t>
            </w:r>
          </w:p>
        </w:tc>
      </w:tr>
      <w:tr w:rsidR="00BC0DFD" w:rsidRPr="00BC0DFD" w14:paraId="4B078995" w14:textId="77777777" w:rsidTr="00BC0DFD">
        <w:trPr>
          <w:trHeight w:val="300"/>
        </w:trPr>
        <w:tc>
          <w:tcPr>
            <w:tcW w:w="465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59175F19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70A837F1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00770E0B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72626847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4447530C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7F49BDE9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lang w:bidi="ar-SA"/>
              </w:rPr>
              <w:t> </w:t>
            </w:r>
          </w:p>
        </w:tc>
      </w:tr>
      <w:tr w:rsidR="00BC0DFD" w:rsidRPr="00BC0DFD" w14:paraId="5DB6E9C9" w14:textId="77777777" w:rsidTr="00BC0DFD">
        <w:trPr>
          <w:trHeight w:val="300"/>
        </w:trPr>
        <w:tc>
          <w:tcPr>
            <w:tcW w:w="465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7B35EF5E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5F2CEBF9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59658EFD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282B7074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2585E53D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1CB8197F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C0DFD" w:rsidRPr="00BC0DFD" w14:paraId="6C687330" w14:textId="77777777" w:rsidTr="00BC0DFD">
        <w:trPr>
          <w:trHeight w:val="300"/>
        </w:trPr>
        <w:tc>
          <w:tcPr>
            <w:tcW w:w="465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4D33BD41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54F03C68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1F4A3ACC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7DBE75DA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0EBC32EB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64FA2BA0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</w:tr>
      <w:tr w:rsidR="00BC0DFD" w:rsidRPr="00BC0DFD" w14:paraId="2644AFCF" w14:textId="77777777" w:rsidTr="00BC0DFD">
        <w:trPr>
          <w:trHeight w:val="300"/>
        </w:trPr>
        <w:tc>
          <w:tcPr>
            <w:tcW w:w="465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7E17DF03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74D3698D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6D8542FA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2C675B4C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14262A6F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FFFFFF"/>
            <w:hideMark/>
          </w:tcPr>
          <w:p w14:paraId="1736A42A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BC0DFD" w:rsidRPr="00BC0DFD" w14:paraId="649A50FD" w14:textId="77777777" w:rsidTr="00BC0DFD">
        <w:trPr>
          <w:trHeight w:val="300"/>
        </w:trPr>
        <w:tc>
          <w:tcPr>
            <w:tcW w:w="465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341955CB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4AFD0C0F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68C487F1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56A0295A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595F44C0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400" w:type="dxa"/>
            <w:tcBorders>
              <w:top w:val="single" w:sz="6" w:space="0" w:color="4478A0"/>
              <w:left w:val="single" w:sz="6" w:space="0" w:color="4478A0"/>
              <w:bottom w:val="single" w:sz="6" w:space="0" w:color="4478A0"/>
              <w:right w:val="single" w:sz="6" w:space="0" w:color="4478A0"/>
            </w:tcBorders>
            <w:shd w:val="clear" w:color="auto" w:fill="D7E4EE"/>
            <w:hideMark/>
          </w:tcPr>
          <w:p w14:paraId="36DD5889" w14:textId="77777777" w:rsidR="00BC0DFD" w:rsidRPr="00BC0DFD" w:rsidRDefault="00BC0DFD" w:rsidP="00BC0DFD">
            <w:pPr>
              <w:widowControl/>
              <w:autoSpaceDE/>
              <w:autoSpaceDN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C0DFD">
              <w:rPr>
                <w:rFonts w:eastAsia="Times New Roman"/>
                <w:sz w:val="18"/>
                <w:szCs w:val="18"/>
                <w:lang w:bidi="ar-SA"/>
              </w:rPr>
              <w:t> </w:t>
            </w:r>
          </w:p>
        </w:tc>
      </w:tr>
    </w:tbl>
    <w:p w14:paraId="0F21F638" w14:textId="77777777" w:rsidR="00BC0DFD" w:rsidRPr="00BC0DFD" w:rsidRDefault="00BC0DFD" w:rsidP="00BC0DFD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 w:rsidRPr="00BC0DFD">
        <w:rPr>
          <w:rFonts w:eastAsia="Times New Roman"/>
          <w:sz w:val="20"/>
          <w:szCs w:val="20"/>
          <w:lang w:bidi="ar-SA"/>
        </w:rPr>
        <w:t> </w:t>
      </w:r>
    </w:p>
    <w:p w14:paraId="118D2256" w14:textId="2502CE21" w:rsidR="003C3358" w:rsidRPr="003C3358" w:rsidRDefault="003C3358" w:rsidP="003C3358">
      <w:pPr>
        <w:tabs>
          <w:tab w:val="left" w:pos="290"/>
        </w:tabs>
        <w:spacing w:before="135"/>
        <w:rPr>
          <w:b/>
          <w:sz w:val="20"/>
        </w:rPr>
      </w:pPr>
    </w:p>
    <w:sectPr w:rsidR="003C3358" w:rsidRPr="003C3358">
      <w:headerReference w:type="default" r:id="rId8"/>
      <w:pgSz w:w="11910" w:h="16840"/>
      <w:pgMar w:top="6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1BDC" w14:textId="77777777" w:rsidR="00B865ED" w:rsidRDefault="00B865ED" w:rsidP="006455A6">
      <w:r>
        <w:separator/>
      </w:r>
    </w:p>
  </w:endnote>
  <w:endnote w:type="continuationSeparator" w:id="0">
    <w:p w14:paraId="2702C909" w14:textId="77777777" w:rsidR="00B865ED" w:rsidRDefault="00B865ED" w:rsidP="0064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Thai">
    <w:altName w:val="Angsana New"/>
    <w:panose1 w:val="00000000000000000000"/>
    <w:charset w:val="00"/>
    <w:family w:val="roman"/>
    <w:notTrueType/>
    <w:pitch w:val="variable"/>
    <w:sig w:usb0="8100002F" w:usb1="0000204A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65F2" w14:textId="77777777" w:rsidR="00B865ED" w:rsidRDefault="00B865ED" w:rsidP="006455A6">
      <w:r>
        <w:separator/>
      </w:r>
    </w:p>
  </w:footnote>
  <w:footnote w:type="continuationSeparator" w:id="0">
    <w:p w14:paraId="378807C6" w14:textId="77777777" w:rsidR="00B865ED" w:rsidRDefault="00B865ED" w:rsidP="0064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D1D3" w14:textId="3896A3F2" w:rsidR="006E2300" w:rsidRPr="00B96AB4" w:rsidRDefault="006E2300" w:rsidP="006E2300">
    <w:pPr>
      <w:pStyle w:val="Sidhuvud"/>
      <w:rPr>
        <w:sz w:val="16"/>
        <w:szCs w:val="16"/>
      </w:rPr>
    </w:pPr>
    <w:r>
      <w:rPr>
        <w:noProof/>
      </w:rPr>
      <w:drawing>
        <wp:inline distT="0" distB="0" distL="0" distR="0" wp14:anchorId="426C34BF" wp14:editId="4C30653E">
          <wp:extent cx="3170397" cy="288000"/>
          <wp:effectExtent l="0" t="0" r="0" b="0"/>
          <wp:docPr id="867563952" name="Bildobjekt 867563952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0397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  <w:sz w:val="27"/>
        <w:szCs w:val="27"/>
      </w:rPr>
      <w:t xml:space="preserve">                                       </w:t>
    </w:r>
    <w:r w:rsidR="00B96AB4">
      <w:rPr>
        <w:color w:val="000000"/>
        <w:sz w:val="27"/>
        <w:szCs w:val="27"/>
      </w:rPr>
      <w:t xml:space="preserve">    </w:t>
    </w:r>
    <w:r w:rsidR="00B96AB4" w:rsidRPr="00B96AB4">
      <w:rPr>
        <w:rFonts w:ascii="Adobe Thai" w:hAnsi="Adobe Thai" w:cs="Adobe Thai"/>
        <w:color w:val="000000"/>
        <w:sz w:val="16"/>
        <w:szCs w:val="16"/>
      </w:rPr>
      <w:t>2025-05-15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8E"/>
    <w:multiLevelType w:val="multilevel"/>
    <w:tmpl w:val="2EA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602A48"/>
    <w:multiLevelType w:val="multilevel"/>
    <w:tmpl w:val="6A70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2B346F"/>
    <w:multiLevelType w:val="multilevel"/>
    <w:tmpl w:val="A4E0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A2747F"/>
    <w:multiLevelType w:val="hybridMultilevel"/>
    <w:tmpl w:val="D9204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770C7"/>
    <w:multiLevelType w:val="hybridMultilevel"/>
    <w:tmpl w:val="1DDCE12C"/>
    <w:lvl w:ilvl="0" w:tplc="CF4C1FD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color w:val="auto"/>
        <w:spacing w:val="-1"/>
        <w:w w:val="99"/>
        <w:sz w:val="20"/>
        <w:szCs w:val="20"/>
        <w:lang w:val="sv-SE" w:eastAsia="sv-SE" w:bidi="sv-SE"/>
      </w:rPr>
    </w:lvl>
    <w:lvl w:ilvl="1" w:tplc="9A541D36">
      <w:numFmt w:val="bullet"/>
      <w:lvlText w:val="•"/>
      <w:lvlJc w:val="left"/>
      <w:pPr>
        <w:ind w:left="1362" w:hanging="360"/>
      </w:pPr>
      <w:rPr>
        <w:rFonts w:hint="default"/>
        <w:lang w:val="sv-SE" w:eastAsia="sv-SE" w:bidi="sv-SE"/>
      </w:rPr>
    </w:lvl>
    <w:lvl w:ilvl="2" w:tplc="EE70DC94">
      <w:numFmt w:val="bullet"/>
      <w:lvlText w:val="•"/>
      <w:lvlJc w:val="left"/>
      <w:pPr>
        <w:ind w:left="2245" w:hanging="360"/>
      </w:pPr>
      <w:rPr>
        <w:rFonts w:hint="default"/>
        <w:lang w:val="sv-SE" w:eastAsia="sv-SE" w:bidi="sv-SE"/>
      </w:rPr>
    </w:lvl>
    <w:lvl w:ilvl="3" w:tplc="95627F9E">
      <w:numFmt w:val="bullet"/>
      <w:lvlText w:val="•"/>
      <w:lvlJc w:val="left"/>
      <w:pPr>
        <w:ind w:left="3127" w:hanging="360"/>
      </w:pPr>
      <w:rPr>
        <w:rFonts w:hint="default"/>
        <w:lang w:val="sv-SE" w:eastAsia="sv-SE" w:bidi="sv-SE"/>
      </w:rPr>
    </w:lvl>
    <w:lvl w:ilvl="4" w:tplc="788E5468">
      <w:numFmt w:val="bullet"/>
      <w:lvlText w:val="•"/>
      <w:lvlJc w:val="left"/>
      <w:pPr>
        <w:ind w:left="4010" w:hanging="360"/>
      </w:pPr>
      <w:rPr>
        <w:rFonts w:hint="default"/>
        <w:lang w:val="sv-SE" w:eastAsia="sv-SE" w:bidi="sv-SE"/>
      </w:rPr>
    </w:lvl>
    <w:lvl w:ilvl="5" w:tplc="9E3AB1AA">
      <w:numFmt w:val="bullet"/>
      <w:lvlText w:val="•"/>
      <w:lvlJc w:val="left"/>
      <w:pPr>
        <w:ind w:left="4893" w:hanging="360"/>
      </w:pPr>
      <w:rPr>
        <w:rFonts w:hint="default"/>
        <w:lang w:val="sv-SE" w:eastAsia="sv-SE" w:bidi="sv-SE"/>
      </w:rPr>
    </w:lvl>
    <w:lvl w:ilvl="6" w:tplc="6BCCFE9E">
      <w:numFmt w:val="bullet"/>
      <w:lvlText w:val="•"/>
      <w:lvlJc w:val="left"/>
      <w:pPr>
        <w:ind w:left="5775" w:hanging="360"/>
      </w:pPr>
      <w:rPr>
        <w:rFonts w:hint="default"/>
        <w:lang w:val="sv-SE" w:eastAsia="sv-SE" w:bidi="sv-SE"/>
      </w:rPr>
    </w:lvl>
    <w:lvl w:ilvl="7" w:tplc="A7285A6A">
      <w:numFmt w:val="bullet"/>
      <w:lvlText w:val="•"/>
      <w:lvlJc w:val="left"/>
      <w:pPr>
        <w:ind w:left="6658" w:hanging="360"/>
      </w:pPr>
      <w:rPr>
        <w:rFonts w:hint="default"/>
        <w:lang w:val="sv-SE" w:eastAsia="sv-SE" w:bidi="sv-SE"/>
      </w:rPr>
    </w:lvl>
    <w:lvl w:ilvl="8" w:tplc="094C0206">
      <w:numFmt w:val="bullet"/>
      <w:lvlText w:val="•"/>
      <w:lvlJc w:val="left"/>
      <w:pPr>
        <w:ind w:left="7541" w:hanging="360"/>
      </w:pPr>
      <w:rPr>
        <w:rFonts w:hint="default"/>
        <w:lang w:val="sv-SE" w:eastAsia="sv-SE" w:bidi="sv-SE"/>
      </w:rPr>
    </w:lvl>
  </w:abstractNum>
  <w:abstractNum w:abstractNumId="5" w15:restartNumberingAfterBreak="0">
    <w:nsid w:val="58F0498E"/>
    <w:multiLevelType w:val="hybridMultilevel"/>
    <w:tmpl w:val="3E3283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12E8F"/>
    <w:multiLevelType w:val="hybridMultilevel"/>
    <w:tmpl w:val="18E0ACB0"/>
    <w:lvl w:ilvl="0" w:tplc="AA96F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033CE"/>
    <w:multiLevelType w:val="hybridMultilevel"/>
    <w:tmpl w:val="6786DA5C"/>
    <w:lvl w:ilvl="0" w:tplc="9760D0EA">
      <w:numFmt w:val="bullet"/>
      <w:lvlText w:val=""/>
      <w:lvlJc w:val="left"/>
      <w:pPr>
        <w:ind w:left="289" w:hanging="171"/>
      </w:pPr>
      <w:rPr>
        <w:rFonts w:ascii="Symbol" w:eastAsia="Symbol" w:hAnsi="Symbol" w:cs="Symbol" w:hint="default"/>
        <w:color w:val="auto"/>
        <w:w w:val="99"/>
        <w:sz w:val="20"/>
        <w:szCs w:val="20"/>
        <w:lang w:val="sv-SE" w:eastAsia="sv-SE" w:bidi="sv-SE"/>
      </w:rPr>
    </w:lvl>
    <w:lvl w:ilvl="1" w:tplc="B69ADF16">
      <w:numFmt w:val="bullet"/>
      <w:lvlText w:val="•"/>
      <w:lvlJc w:val="left"/>
      <w:pPr>
        <w:ind w:left="1182" w:hanging="171"/>
      </w:pPr>
      <w:rPr>
        <w:rFonts w:hint="default"/>
        <w:lang w:val="sv-SE" w:eastAsia="sv-SE" w:bidi="sv-SE"/>
      </w:rPr>
    </w:lvl>
    <w:lvl w:ilvl="2" w:tplc="CF825D04">
      <w:numFmt w:val="bullet"/>
      <w:lvlText w:val="•"/>
      <w:lvlJc w:val="left"/>
      <w:pPr>
        <w:ind w:left="2085" w:hanging="171"/>
      </w:pPr>
      <w:rPr>
        <w:rFonts w:hint="default"/>
        <w:lang w:val="sv-SE" w:eastAsia="sv-SE" w:bidi="sv-SE"/>
      </w:rPr>
    </w:lvl>
    <w:lvl w:ilvl="3" w:tplc="C23067D6">
      <w:numFmt w:val="bullet"/>
      <w:lvlText w:val="•"/>
      <w:lvlJc w:val="left"/>
      <w:pPr>
        <w:ind w:left="2987" w:hanging="171"/>
      </w:pPr>
      <w:rPr>
        <w:rFonts w:hint="default"/>
        <w:lang w:val="sv-SE" w:eastAsia="sv-SE" w:bidi="sv-SE"/>
      </w:rPr>
    </w:lvl>
    <w:lvl w:ilvl="4" w:tplc="E3C23E62">
      <w:numFmt w:val="bullet"/>
      <w:lvlText w:val="•"/>
      <w:lvlJc w:val="left"/>
      <w:pPr>
        <w:ind w:left="3890" w:hanging="171"/>
      </w:pPr>
      <w:rPr>
        <w:rFonts w:hint="default"/>
        <w:lang w:val="sv-SE" w:eastAsia="sv-SE" w:bidi="sv-SE"/>
      </w:rPr>
    </w:lvl>
    <w:lvl w:ilvl="5" w:tplc="B2F02E08">
      <w:numFmt w:val="bullet"/>
      <w:lvlText w:val="•"/>
      <w:lvlJc w:val="left"/>
      <w:pPr>
        <w:ind w:left="4793" w:hanging="171"/>
      </w:pPr>
      <w:rPr>
        <w:rFonts w:hint="default"/>
        <w:lang w:val="sv-SE" w:eastAsia="sv-SE" w:bidi="sv-SE"/>
      </w:rPr>
    </w:lvl>
    <w:lvl w:ilvl="6" w:tplc="34F858BE">
      <w:numFmt w:val="bullet"/>
      <w:lvlText w:val="•"/>
      <w:lvlJc w:val="left"/>
      <w:pPr>
        <w:ind w:left="5695" w:hanging="171"/>
      </w:pPr>
      <w:rPr>
        <w:rFonts w:hint="default"/>
        <w:lang w:val="sv-SE" w:eastAsia="sv-SE" w:bidi="sv-SE"/>
      </w:rPr>
    </w:lvl>
    <w:lvl w:ilvl="7" w:tplc="C41AAD00">
      <w:numFmt w:val="bullet"/>
      <w:lvlText w:val="•"/>
      <w:lvlJc w:val="left"/>
      <w:pPr>
        <w:ind w:left="6598" w:hanging="171"/>
      </w:pPr>
      <w:rPr>
        <w:rFonts w:hint="default"/>
        <w:lang w:val="sv-SE" w:eastAsia="sv-SE" w:bidi="sv-SE"/>
      </w:rPr>
    </w:lvl>
    <w:lvl w:ilvl="8" w:tplc="858A7F74">
      <w:numFmt w:val="bullet"/>
      <w:lvlText w:val="•"/>
      <w:lvlJc w:val="left"/>
      <w:pPr>
        <w:ind w:left="7501" w:hanging="171"/>
      </w:pPr>
      <w:rPr>
        <w:rFonts w:hint="default"/>
        <w:lang w:val="sv-SE" w:eastAsia="sv-SE" w:bidi="sv-SE"/>
      </w:rPr>
    </w:lvl>
  </w:abstractNum>
  <w:abstractNum w:abstractNumId="8" w15:restartNumberingAfterBreak="0">
    <w:nsid w:val="63824A9B"/>
    <w:multiLevelType w:val="multilevel"/>
    <w:tmpl w:val="B7B4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AD5B84"/>
    <w:multiLevelType w:val="multilevel"/>
    <w:tmpl w:val="25E4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E7574B"/>
    <w:multiLevelType w:val="multilevel"/>
    <w:tmpl w:val="3E7C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E30722"/>
    <w:multiLevelType w:val="hybridMultilevel"/>
    <w:tmpl w:val="96606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921600">
    <w:abstractNumId w:val="4"/>
  </w:num>
  <w:num w:numId="2" w16cid:durableId="318509084">
    <w:abstractNumId w:val="7"/>
  </w:num>
  <w:num w:numId="3" w16cid:durableId="626938788">
    <w:abstractNumId w:val="11"/>
  </w:num>
  <w:num w:numId="4" w16cid:durableId="1549757769">
    <w:abstractNumId w:val="5"/>
  </w:num>
  <w:num w:numId="5" w16cid:durableId="2013069737">
    <w:abstractNumId w:val="3"/>
  </w:num>
  <w:num w:numId="6" w16cid:durableId="382796744">
    <w:abstractNumId w:val="2"/>
  </w:num>
  <w:num w:numId="7" w16cid:durableId="1693801387">
    <w:abstractNumId w:val="0"/>
  </w:num>
  <w:num w:numId="8" w16cid:durableId="4405554">
    <w:abstractNumId w:val="10"/>
  </w:num>
  <w:num w:numId="9" w16cid:durableId="1419209664">
    <w:abstractNumId w:val="8"/>
  </w:num>
  <w:num w:numId="10" w16cid:durableId="1722947056">
    <w:abstractNumId w:val="1"/>
  </w:num>
  <w:num w:numId="11" w16cid:durableId="218439100">
    <w:abstractNumId w:val="9"/>
  </w:num>
  <w:num w:numId="12" w16cid:durableId="2018459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77"/>
    <w:rsid w:val="00090F73"/>
    <w:rsid w:val="000B4677"/>
    <w:rsid w:val="00140D5F"/>
    <w:rsid w:val="00364132"/>
    <w:rsid w:val="003C3358"/>
    <w:rsid w:val="005C033C"/>
    <w:rsid w:val="005D76EA"/>
    <w:rsid w:val="00631C2C"/>
    <w:rsid w:val="006455A6"/>
    <w:rsid w:val="006E2300"/>
    <w:rsid w:val="00917166"/>
    <w:rsid w:val="009867FF"/>
    <w:rsid w:val="00A36E80"/>
    <w:rsid w:val="00B865ED"/>
    <w:rsid w:val="00B919D7"/>
    <w:rsid w:val="00B96AB4"/>
    <w:rsid w:val="00BC0DFD"/>
    <w:rsid w:val="00D44251"/>
    <w:rsid w:val="00DF67B8"/>
    <w:rsid w:val="00E541B9"/>
    <w:rsid w:val="00E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A5C5"/>
  <w15:docId w15:val="{8901AF1F-1C3C-4F93-9820-CFA18335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70"/>
      <w:ind w:left="118"/>
      <w:outlineLvl w:val="0"/>
    </w:pPr>
    <w:rPr>
      <w:b/>
      <w:bCs/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ind w:left="118"/>
      <w:outlineLvl w:val="1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89"/>
    </w:pPr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spacing w:before="134"/>
      <w:ind w:left="289" w:hanging="171"/>
    </w:pPr>
  </w:style>
  <w:style w:type="paragraph" w:customStyle="1" w:styleId="TableParagraph">
    <w:name w:val="Table Paragraph"/>
    <w:basedOn w:val="Normal"/>
    <w:uiPriority w:val="1"/>
    <w:qFormat/>
    <w:pPr>
      <w:spacing w:before="75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6455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455A6"/>
    <w:rPr>
      <w:rFonts w:ascii="Arial" w:eastAsia="Arial" w:hAnsi="Arial" w:cs="Arial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6455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455A6"/>
    <w:rPr>
      <w:rFonts w:ascii="Arial" w:eastAsia="Arial" w:hAnsi="Arial" w:cs="Arial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28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1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7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5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A259-D216-4048-9056-1F197444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Sederin</dc:creator>
  <cp:lastModifiedBy>Thorell Jenny</cp:lastModifiedBy>
  <cp:revision>2</cp:revision>
  <dcterms:created xsi:type="dcterms:W3CDTF">2025-05-27T13:13:00Z</dcterms:created>
  <dcterms:modified xsi:type="dcterms:W3CDTF">2025-05-27T13:13:00Z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2025-05-08T00:00:00Z</vt:filetime>
  </property>
</Properties>
</file>